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16828B" w14:textId="627B9F1C" w:rsidR="00837FDA" w:rsidRDefault="00837FDA" w:rsidP="00837FDA">
      <w:pPr>
        <w:spacing w:line="420" w:lineRule="atLeast"/>
        <w:rPr>
          <w:rFonts w:ascii="仿宋_GB2312" w:eastAsia="仿宋_GB2312" w:hAnsi="仿宋_GB2312" w:cs="仿宋_GB2312" w:hint="eastAsia"/>
          <w:spacing w:val="30"/>
          <w:sz w:val="28"/>
          <w:szCs w:val="28"/>
        </w:rPr>
      </w:pPr>
      <w:r>
        <w:rPr>
          <w:rFonts w:ascii="仿宋_GB2312" w:eastAsia="仿宋_GB2312" w:hAnsi="仿宋_GB2312" w:cs="仿宋_GB2312" w:hint="eastAsia"/>
          <w:spacing w:val="30"/>
          <w:sz w:val="28"/>
          <w:szCs w:val="28"/>
        </w:rPr>
        <w:t>附件</w:t>
      </w:r>
      <w:r w:rsidR="00EA6CC1">
        <w:rPr>
          <w:rFonts w:ascii="仿宋_GB2312" w:eastAsia="仿宋_GB2312" w:hAnsi="仿宋_GB2312" w:cs="仿宋_GB2312" w:hint="eastAsia"/>
          <w:spacing w:val="30"/>
          <w:sz w:val="28"/>
          <w:szCs w:val="28"/>
        </w:rPr>
        <w:t>6</w:t>
      </w:r>
      <w:r>
        <w:rPr>
          <w:rFonts w:ascii="仿宋_GB2312" w:eastAsia="仿宋_GB2312" w:hAnsi="仿宋_GB2312" w:cs="仿宋_GB2312" w:hint="eastAsia"/>
          <w:spacing w:val="30"/>
          <w:sz w:val="28"/>
          <w:szCs w:val="28"/>
        </w:rPr>
        <w:t>：</w:t>
      </w:r>
    </w:p>
    <w:p w14:paraId="209B0183" w14:textId="77777777" w:rsidR="00837FDA" w:rsidRDefault="00837FDA" w:rsidP="00837FDA">
      <w:pPr>
        <w:spacing w:line="420" w:lineRule="atLeast"/>
        <w:jc w:val="center"/>
        <w:rPr>
          <w:rFonts w:ascii="仿宋_GB2312" w:eastAsia="仿宋_GB2312" w:hAnsi="仿宋_GB2312" w:cs="仿宋_GB2312" w:hint="eastAsia"/>
          <w:b/>
          <w:bCs/>
          <w:spacing w:val="30"/>
          <w:sz w:val="36"/>
          <w:szCs w:val="36"/>
        </w:rPr>
      </w:pPr>
      <w:r>
        <w:rPr>
          <w:rFonts w:ascii="仿宋_GB2312" w:eastAsia="仿宋_GB2312" w:hAnsi="仿宋_GB2312" w:cs="仿宋_GB2312" w:hint="eastAsia"/>
          <w:b/>
          <w:bCs/>
          <w:spacing w:val="30"/>
          <w:sz w:val="36"/>
          <w:szCs w:val="36"/>
        </w:rPr>
        <w:t>来校指南</w:t>
      </w:r>
    </w:p>
    <w:p w14:paraId="7595D175" w14:textId="77777777" w:rsidR="00837FDA" w:rsidRDefault="00837FDA" w:rsidP="00837FDA">
      <w:pPr>
        <w:spacing w:line="420" w:lineRule="atLeast"/>
        <w:rPr>
          <w:rFonts w:ascii="仿宋_GB2312" w:eastAsia="仿宋_GB2312" w:hAnsi="仿宋_GB2312" w:cs="仿宋_GB2312" w:hint="eastAsia"/>
          <w:spacing w:val="30"/>
          <w:sz w:val="26"/>
          <w:szCs w:val="26"/>
        </w:rPr>
      </w:pPr>
      <w:r>
        <w:rPr>
          <w:rFonts w:ascii="仿宋_GB2312" w:eastAsia="仿宋_GB2312" w:hAnsi="仿宋_GB2312" w:cs="仿宋_GB2312" w:hint="eastAsia"/>
          <w:spacing w:val="30"/>
          <w:sz w:val="26"/>
          <w:szCs w:val="26"/>
        </w:rPr>
        <w:t>各位参赛选手：</w:t>
      </w:r>
    </w:p>
    <w:p w14:paraId="0F9171AA" w14:textId="4B5F9EAF" w:rsidR="00837FDA" w:rsidRDefault="00837FDA" w:rsidP="00837FDA">
      <w:pPr>
        <w:spacing w:line="420" w:lineRule="atLeast"/>
        <w:ind w:firstLine="760"/>
        <w:rPr>
          <w:rFonts w:ascii="仿宋_GB2312" w:eastAsia="仿宋_GB2312" w:hAnsi="仿宋_GB2312" w:cs="仿宋_GB2312" w:hint="eastAsia"/>
          <w:spacing w:val="30"/>
          <w:sz w:val="26"/>
          <w:szCs w:val="26"/>
        </w:rPr>
      </w:pPr>
      <w:r>
        <w:rPr>
          <w:rFonts w:ascii="仿宋_GB2312" w:eastAsia="仿宋_GB2312" w:hAnsi="仿宋_GB2312" w:cs="仿宋_GB2312" w:hint="eastAsia"/>
          <w:spacing w:val="30"/>
          <w:sz w:val="26"/>
          <w:szCs w:val="26"/>
        </w:rPr>
        <w:t>以下为关于“正大杯”第十六届全国大学生市场调查与分析大赛浙江省赛区决赛报到相关注意事项、交通指南、住宿信息（仅供参考）。</w:t>
      </w:r>
    </w:p>
    <w:p w14:paraId="59C2397C" w14:textId="77777777" w:rsidR="00837FDA" w:rsidRDefault="00837FDA" w:rsidP="00837FDA">
      <w:pPr>
        <w:spacing w:line="420" w:lineRule="atLeast"/>
        <w:rPr>
          <w:rFonts w:ascii="仿宋_GB2312" w:eastAsia="仿宋_GB2312" w:hAnsi="仿宋_GB2312" w:cs="仿宋_GB2312" w:hint="eastAsia"/>
          <w:b/>
          <w:bCs/>
        </w:rPr>
      </w:pPr>
      <w:r>
        <w:rPr>
          <w:rFonts w:ascii="仿宋_GB2312" w:eastAsia="仿宋_GB2312" w:hAnsi="仿宋_GB2312" w:cs="仿宋_GB2312" w:hint="eastAsia"/>
          <w:b/>
          <w:bCs/>
          <w:spacing w:val="30"/>
          <w:sz w:val="27"/>
          <w:szCs w:val="27"/>
        </w:rPr>
        <w:t>一、报到注意事项</w:t>
      </w:r>
    </w:p>
    <w:p w14:paraId="0B2422C4" w14:textId="051D8C35" w:rsidR="00837FDA" w:rsidRDefault="00837FDA" w:rsidP="00837FDA">
      <w:pPr>
        <w:spacing w:line="420" w:lineRule="atLeast"/>
        <w:ind w:firstLineChars="200" w:firstLine="640"/>
        <w:rPr>
          <w:rFonts w:ascii="仿宋_GB2312" w:eastAsia="仿宋_GB2312" w:hAnsi="仿宋_GB2312" w:cs="仿宋_GB2312" w:hint="eastAsia"/>
          <w:b/>
          <w:bCs/>
          <w:color w:val="FF0000"/>
        </w:rPr>
      </w:pPr>
      <w:r>
        <w:rPr>
          <w:rFonts w:ascii="仿宋_GB2312" w:eastAsia="仿宋_GB2312" w:hAnsi="仿宋_GB2312" w:cs="仿宋_GB2312" w:hint="eastAsia"/>
          <w:spacing w:val="30"/>
          <w:sz w:val="26"/>
          <w:szCs w:val="26"/>
        </w:rPr>
        <w:t>1.报到时间：</w:t>
      </w:r>
      <w:r>
        <w:rPr>
          <w:rFonts w:ascii="仿宋_GB2312" w:eastAsia="仿宋_GB2312" w:hAnsi="仿宋_GB2312" w:cs="仿宋_GB2312" w:hint="eastAsia"/>
          <w:b/>
          <w:bCs/>
          <w:color w:val="FF0000"/>
          <w:spacing w:val="24"/>
          <w:sz w:val="26"/>
          <w:szCs w:val="26"/>
        </w:rPr>
        <w:t>4月19日（周日）9</w:t>
      </w:r>
      <w:r>
        <w:rPr>
          <w:rFonts w:ascii="仿宋_GB2312" w:eastAsia="仿宋_GB2312" w:hAnsi="仿宋_GB2312" w:cs="仿宋_GB2312"/>
          <w:b/>
          <w:bCs/>
          <w:color w:val="FF0000"/>
          <w:spacing w:val="24"/>
          <w:sz w:val="26"/>
          <w:szCs w:val="26"/>
        </w:rPr>
        <w:t>:00—1</w:t>
      </w:r>
      <w:r>
        <w:rPr>
          <w:rFonts w:ascii="仿宋_GB2312" w:eastAsia="仿宋_GB2312" w:hAnsi="仿宋_GB2312" w:cs="仿宋_GB2312" w:hint="eastAsia"/>
          <w:b/>
          <w:bCs/>
          <w:color w:val="FF0000"/>
          <w:spacing w:val="24"/>
          <w:sz w:val="26"/>
          <w:szCs w:val="26"/>
        </w:rPr>
        <w:t>2</w:t>
      </w:r>
      <w:r>
        <w:rPr>
          <w:rFonts w:ascii="仿宋_GB2312" w:eastAsia="仿宋_GB2312" w:hAnsi="仿宋_GB2312" w:cs="仿宋_GB2312"/>
          <w:b/>
          <w:bCs/>
          <w:color w:val="FF0000"/>
          <w:spacing w:val="24"/>
          <w:sz w:val="26"/>
          <w:szCs w:val="26"/>
        </w:rPr>
        <w:t>:00</w:t>
      </w:r>
    </w:p>
    <w:p w14:paraId="04566F15" w14:textId="34192A0F" w:rsidR="00837FDA" w:rsidRDefault="00837FDA" w:rsidP="00837FDA">
      <w:pPr>
        <w:spacing w:line="420" w:lineRule="atLeast"/>
        <w:ind w:firstLineChars="200" w:firstLine="640"/>
        <w:jc w:val="both"/>
        <w:rPr>
          <w:rFonts w:ascii="仿宋_GB2312" w:eastAsia="仿宋_GB2312" w:hAnsi="仿宋_GB2312" w:cs="仿宋_GB2312" w:hint="eastAsia"/>
        </w:rPr>
      </w:pPr>
      <w:r>
        <w:rPr>
          <w:rFonts w:ascii="仿宋_GB2312" w:eastAsia="仿宋_GB2312" w:hAnsi="仿宋_GB2312" w:cs="仿宋_GB2312" w:hint="eastAsia"/>
          <w:spacing w:val="30"/>
          <w:sz w:val="26"/>
          <w:szCs w:val="26"/>
        </w:rPr>
        <w:t>2.报到地点：</w:t>
      </w:r>
      <w:r w:rsidRPr="00837FDA">
        <w:rPr>
          <w:rFonts w:ascii="仿宋_GB2312" w:eastAsia="仿宋_GB2312" w:hAnsi="仿宋_GB2312" w:cs="仿宋_GB2312" w:hint="eastAsia"/>
          <w:spacing w:val="24"/>
          <w:sz w:val="26"/>
          <w:szCs w:val="26"/>
        </w:rPr>
        <w:t>浙江师范大学金华校区27幢一楼大厅</w:t>
      </w:r>
      <w:r>
        <w:rPr>
          <w:rFonts w:ascii="仿宋_GB2312" w:eastAsia="仿宋_GB2312" w:hAnsi="仿宋_GB2312" w:cs="仿宋_GB2312" w:hint="eastAsia"/>
          <w:spacing w:val="24"/>
          <w:sz w:val="26"/>
          <w:szCs w:val="26"/>
        </w:rPr>
        <w:t>（</w:t>
      </w:r>
      <w:r w:rsidRPr="00837FDA">
        <w:rPr>
          <w:rFonts w:ascii="仿宋_GB2312" w:eastAsia="仿宋_GB2312" w:hAnsi="仿宋_GB2312" w:cs="仿宋_GB2312" w:hint="eastAsia"/>
          <w:spacing w:val="24"/>
          <w:sz w:val="26"/>
          <w:szCs w:val="26"/>
        </w:rPr>
        <w:t>浙江省金华市迎宾大道688号</w:t>
      </w:r>
      <w:r>
        <w:rPr>
          <w:rFonts w:ascii="仿宋_GB2312" w:eastAsia="仿宋_GB2312" w:hAnsi="仿宋_GB2312" w:cs="仿宋_GB2312" w:hint="eastAsia"/>
          <w:spacing w:val="24"/>
          <w:sz w:val="26"/>
          <w:szCs w:val="26"/>
        </w:rPr>
        <w:t>）。</w:t>
      </w:r>
    </w:p>
    <w:p w14:paraId="02F01CC0" w14:textId="7B9B7F41" w:rsidR="00837FDA" w:rsidRDefault="00837FDA" w:rsidP="00837FDA">
      <w:pPr>
        <w:spacing w:line="420" w:lineRule="atLeast"/>
        <w:ind w:firstLineChars="200" w:firstLine="640"/>
        <w:rPr>
          <w:rFonts w:ascii="仿宋_GB2312" w:eastAsia="仿宋_GB2312" w:hAnsi="仿宋_GB2312" w:cs="仿宋_GB2312" w:hint="eastAsia"/>
        </w:rPr>
      </w:pPr>
      <w:r>
        <w:rPr>
          <w:rFonts w:ascii="仿宋_GB2312" w:eastAsia="仿宋_GB2312" w:hAnsi="仿宋_GB2312" w:cs="仿宋_GB2312" w:hint="eastAsia"/>
          <w:spacing w:val="30"/>
          <w:sz w:val="26"/>
          <w:szCs w:val="26"/>
        </w:rPr>
        <w:t>3.所需材料：</w:t>
      </w:r>
      <w:r>
        <w:rPr>
          <w:rFonts w:ascii="仿宋_GB2312" w:eastAsia="仿宋_GB2312" w:hAnsi="仿宋_GB2312" w:cs="仿宋_GB2312" w:hint="eastAsia"/>
          <w:spacing w:val="24"/>
          <w:sz w:val="26"/>
          <w:szCs w:val="26"/>
        </w:rPr>
        <w:t>身份证/学生证，文本、答辩PPT。</w:t>
      </w:r>
    </w:p>
    <w:p w14:paraId="508B93FE" w14:textId="5FB4682A" w:rsidR="00837FDA" w:rsidRDefault="00837FDA" w:rsidP="00837FDA">
      <w:pPr>
        <w:spacing w:line="420" w:lineRule="atLeast"/>
        <w:ind w:firstLineChars="200" w:firstLine="640"/>
        <w:rPr>
          <w:rFonts w:ascii="仿宋_GB2312" w:eastAsia="仿宋_GB2312" w:hAnsi="仿宋_GB2312" w:cs="仿宋_GB2312" w:hint="eastAsia"/>
          <w:spacing w:val="30"/>
          <w:sz w:val="26"/>
          <w:szCs w:val="26"/>
        </w:rPr>
      </w:pPr>
      <w:r>
        <w:rPr>
          <w:rFonts w:ascii="仿宋_GB2312" w:eastAsia="仿宋_GB2312" w:hAnsi="仿宋_GB2312" w:cs="仿宋_GB2312" w:hint="eastAsia"/>
          <w:spacing w:val="30"/>
          <w:sz w:val="26"/>
          <w:szCs w:val="26"/>
        </w:rPr>
        <w:t>4.进入校园：考生从金华校区东南门进入校园，出示身份证/学生证方可入内。</w:t>
      </w:r>
    </w:p>
    <w:p w14:paraId="15B9517E" w14:textId="77777777" w:rsidR="00837FDA" w:rsidRDefault="00837FDA" w:rsidP="00837FDA">
      <w:pPr>
        <w:jc w:val="center"/>
        <w:rPr>
          <w:rFonts w:ascii="仿宋_GB2312" w:eastAsia="仿宋_GB2312" w:hAnsi="仿宋_GB2312" w:cs="仿宋_GB2312" w:hint="eastAsia"/>
        </w:rPr>
      </w:pPr>
    </w:p>
    <w:p w14:paraId="01780D91" w14:textId="77777777" w:rsidR="00837FDA" w:rsidRDefault="00837FDA" w:rsidP="00837FDA">
      <w:pPr>
        <w:spacing w:line="420" w:lineRule="atLeast"/>
        <w:rPr>
          <w:rFonts w:ascii="仿宋_GB2312" w:eastAsia="仿宋_GB2312" w:hAnsi="仿宋_GB2312" w:cs="仿宋_GB2312" w:hint="eastAsia"/>
          <w:b/>
          <w:bCs/>
          <w:spacing w:val="30"/>
          <w:sz w:val="27"/>
          <w:szCs w:val="27"/>
        </w:rPr>
      </w:pPr>
      <w:r>
        <w:rPr>
          <w:rFonts w:ascii="仿宋_GB2312" w:eastAsia="仿宋_GB2312" w:hAnsi="仿宋_GB2312" w:cs="仿宋_GB2312" w:hint="eastAsia"/>
          <w:b/>
          <w:bCs/>
          <w:spacing w:val="30"/>
          <w:sz w:val="27"/>
          <w:szCs w:val="27"/>
        </w:rPr>
        <w:t>二、交通指南</w:t>
      </w:r>
    </w:p>
    <w:p w14:paraId="0CE4269E" w14:textId="77777777" w:rsidR="00797349" w:rsidRDefault="00837FDA" w:rsidP="00EA6CC1">
      <w:pPr>
        <w:spacing w:line="420" w:lineRule="atLeast"/>
        <w:ind w:firstLineChars="200" w:firstLine="640"/>
        <w:jc w:val="both"/>
        <w:rPr>
          <w:rFonts w:ascii="仿宋_GB2312" w:eastAsia="仿宋_GB2312" w:hAnsi="仿宋_GB2312" w:cs="仿宋_GB2312" w:hint="eastAsia"/>
          <w:spacing w:val="30"/>
          <w:sz w:val="26"/>
          <w:szCs w:val="26"/>
        </w:rPr>
      </w:pPr>
      <w:r>
        <w:rPr>
          <w:rFonts w:ascii="仿宋_GB2312" w:eastAsia="仿宋_GB2312" w:hAnsi="仿宋_GB2312" w:cs="仿宋_GB2312" w:hint="eastAsia"/>
          <w:spacing w:val="30"/>
          <w:sz w:val="26"/>
          <w:szCs w:val="26"/>
        </w:rPr>
        <w:t>进入校园：参赛学生从金华校区东南门</w:t>
      </w:r>
      <w:r w:rsidR="00EA6CC1">
        <w:rPr>
          <w:rFonts w:ascii="仿宋_GB2312" w:eastAsia="仿宋_GB2312" w:hAnsi="仿宋_GB2312" w:cs="仿宋_GB2312" w:hint="eastAsia"/>
          <w:spacing w:val="30"/>
          <w:sz w:val="26"/>
          <w:szCs w:val="26"/>
        </w:rPr>
        <w:t>（正门）</w:t>
      </w:r>
      <w:r>
        <w:rPr>
          <w:rFonts w:ascii="仿宋_GB2312" w:eastAsia="仿宋_GB2312" w:hAnsi="仿宋_GB2312" w:cs="仿宋_GB2312" w:hint="eastAsia"/>
          <w:spacing w:val="30"/>
          <w:sz w:val="26"/>
          <w:szCs w:val="26"/>
        </w:rPr>
        <w:t>进入校园，出示</w:t>
      </w:r>
      <w:r w:rsidRPr="00EA6CC1">
        <w:rPr>
          <w:rFonts w:ascii="仿宋_GB2312" w:eastAsia="仿宋_GB2312" w:hAnsi="仿宋_GB2312" w:cs="仿宋_GB2312" w:hint="eastAsia"/>
          <w:b/>
          <w:bCs/>
          <w:spacing w:val="30"/>
          <w:sz w:val="26"/>
          <w:szCs w:val="26"/>
        </w:rPr>
        <w:t>身份证</w:t>
      </w:r>
      <w:r>
        <w:rPr>
          <w:rFonts w:ascii="仿宋_GB2312" w:eastAsia="仿宋_GB2312" w:hAnsi="仿宋_GB2312" w:cs="仿宋_GB2312" w:hint="eastAsia"/>
          <w:spacing w:val="30"/>
          <w:sz w:val="26"/>
          <w:szCs w:val="26"/>
        </w:rPr>
        <w:t>方可入内</w:t>
      </w:r>
      <w:r w:rsidR="00884D45">
        <w:rPr>
          <w:rFonts w:ascii="仿宋_GB2312" w:eastAsia="仿宋_GB2312" w:hAnsi="仿宋_GB2312" w:cs="仿宋_GB2312" w:hint="eastAsia"/>
          <w:spacing w:val="30"/>
          <w:sz w:val="26"/>
          <w:szCs w:val="26"/>
        </w:rPr>
        <w:t>，</w:t>
      </w:r>
      <w:r w:rsidR="00884D45" w:rsidRPr="00884D45">
        <w:rPr>
          <w:rFonts w:ascii="仿宋_GB2312" w:eastAsia="仿宋_GB2312" w:hAnsi="仿宋_GB2312" w:cs="仿宋_GB2312" w:hint="eastAsia"/>
          <w:spacing w:val="30"/>
          <w:sz w:val="26"/>
          <w:szCs w:val="26"/>
        </w:rPr>
        <w:t>或提前通过「浙江师范大学社会公众进校预约系统」预约（关注“浙江师范大学”</w:t>
      </w:r>
      <w:proofErr w:type="gramStart"/>
      <w:r w:rsidR="00884D45" w:rsidRPr="00884D45">
        <w:rPr>
          <w:rFonts w:ascii="仿宋_GB2312" w:eastAsia="仿宋_GB2312" w:hAnsi="仿宋_GB2312" w:cs="仿宋_GB2312" w:hint="eastAsia"/>
          <w:spacing w:val="30"/>
          <w:sz w:val="26"/>
          <w:szCs w:val="26"/>
        </w:rPr>
        <w:t>微信公众号</w:t>
      </w:r>
      <w:proofErr w:type="gramEnd"/>
      <w:r w:rsidR="00884D45" w:rsidRPr="00884D45">
        <w:rPr>
          <w:rFonts w:ascii="仿宋_GB2312" w:eastAsia="仿宋_GB2312" w:hAnsi="仿宋_GB2312" w:cs="仿宋_GB2312" w:hint="eastAsia"/>
          <w:spacing w:val="30"/>
          <w:sz w:val="26"/>
          <w:szCs w:val="26"/>
        </w:rPr>
        <w:t>——进入“微浙师”——点击“访客预约”），经门禁系统核验通过后入校。</w:t>
      </w:r>
    </w:p>
    <w:p w14:paraId="1000069E" w14:textId="448EFBF7" w:rsidR="00837FDA" w:rsidRDefault="00797349" w:rsidP="00EA6CC1">
      <w:pPr>
        <w:spacing w:line="420" w:lineRule="atLeast"/>
        <w:ind w:firstLineChars="200" w:firstLine="640"/>
        <w:jc w:val="both"/>
        <w:rPr>
          <w:rFonts w:ascii="仿宋_GB2312" w:eastAsia="仿宋_GB2312" w:hAnsi="仿宋_GB2312" w:cs="仿宋_GB2312" w:hint="eastAsia"/>
          <w:spacing w:val="30"/>
          <w:sz w:val="26"/>
          <w:szCs w:val="26"/>
        </w:rPr>
      </w:pPr>
      <w:r w:rsidRPr="00797349">
        <w:rPr>
          <w:rFonts w:ascii="仿宋_GB2312" w:eastAsia="仿宋_GB2312" w:hAnsi="仿宋_GB2312" w:cs="仿宋_GB2312" w:hint="eastAsia"/>
          <w:spacing w:val="30"/>
          <w:sz w:val="26"/>
          <w:szCs w:val="26"/>
        </w:rPr>
        <w:t>校外车辆：需提前预约才能进校，可提前7天通过「浙江师范大学社会公众进校预约系统」预约车牌（预约方式同</w:t>
      </w:r>
      <w:r w:rsidRPr="00797349">
        <w:rPr>
          <w:rFonts w:ascii="仿宋_GB2312" w:eastAsia="仿宋_GB2312" w:hAnsi="仿宋_GB2312" w:cs="仿宋_GB2312" w:hint="eastAsia"/>
          <w:spacing w:val="30"/>
          <w:sz w:val="26"/>
          <w:szCs w:val="26"/>
        </w:rPr>
        <w:lastRenderedPageBreak/>
        <w:t>校外人员）；预约成功后，由东南门自动识别车牌入校。</w:t>
      </w:r>
      <w:r w:rsidR="00837FDA">
        <w:rPr>
          <w:rFonts w:ascii="仿宋_GB2312" w:eastAsia="仿宋_GB2312" w:hAnsi="仿宋_GB2312" w:cs="仿宋_GB2312" w:hint="eastAsia"/>
          <w:spacing w:val="30"/>
          <w:sz w:val="26"/>
          <w:szCs w:val="26"/>
        </w:rPr>
        <w:t>进入校园后，按照地图到达指定地点。</w:t>
      </w:r>
    </w:p>
    <w:p w14:paraId="19132ACF" w14:textId="577B7119" w:rsidR="00EA6CC1" w:rsidRPr="00EA6CC1" w:rsidRDefault="00375A74" w:rsidP="00EA6CC1">
      <w:pPr>
        <w:spacing w:line="420" w:lineRule="atLeast"/>
        <w:jc w:val="center"/>
        <w:rPr>
          <w:rFonts w:ascii="仿宋_GB2312" w:eastAsia="仿宋_GB2312" w:hAnsi="仿宋_GB2312" w:cs="仿宋_GB2312" w:hint="eastAsia"/>
          <w:spacing w:val="30"/>
          <w:sz w:val="26"/>
          <w:szCs w:val="26"/>
        </w:rPr>
      </w:pPr>
      <w:r>
        <w:rPr>
          <w:rFonts w:ascii="仿宋_GB2312" w:eastAsia="仿宋_GB2312" w:hAnsi="仿宋_GB2312" w:cs="仿宋_GB2312" w:hint="eastAsia"/>
          <w:noProof/>
          <w:spacing w:val="30"/>
          <w:sz w:val="26"/>
          <w:szCs w:val="26"/>
        </w:rPr>
        <w:drawing>
          <wp:inline distT="0" distB="0" distL="0" distR="0" wp14:anchorId="35AEB475" wp14:editId="61CB9456">
            <wp:extent cx="5274310" cy="3740150"/>
            <wp:effectExtent l="0" t="0" r="2540" b="0"/>
            <wp:docPr id="170108890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088905" name="图片 1701088905"/>
                    <pic:cNvPicPr/>
                  </pic:nvPicPr>
                  <pic:blipFill>
                    <a:blip r:embed="rId6" cstate="print">
                      <a:extLst>
                        <a:ext uri="{28A0092B-C50C-407E-A947-70E740481C1C}">
                          <a14:useLocalDpi xmlns:a14="http://schemas.microsoft.com/office/drawing/2010/main" val="0"/>
                        </a:ext>
                      </a:extLst>
                    </a:blip>
                    <a:stretch>
                      <a:fillRect/>
                    </a:stretch>
                  </pic:blipFill>
                  <pic:spPr>
                    <a:xfrm>
                      <a:off x="0" y="0"/>
                      <a:ext cx="5274310" cy="3740150"/>
                    </a:xfrm>
                    <a:prstGeom prst="rect">
                      <a:avLst/>
                    </a:prstGeom>
                  </pic:spPr>
                </pic:pic>
              </a:graphicData>
            </a:graphic>
          </wp:inline>
        </w:drawing>
      </w:r>
    </w:p>
    <w:p w14:paraId="6C0AA101" w14:textId="77777777" w:rsidR="00837FDA" w:rsidRDefault="00837FDA" w:rsidP="00837FDA">
      <w:pPr>
        <w:spacing w:line="420" w:lineRule="atLeast"/>
        <w:ind w:firstLineChars="200" w:firstLine="640"/>
        <w:rPr>
          <w:rFonts w:ascii="仿宋_GB2312" w:eastAsia="仿宋_GB2312" w:hAnsi="仿宋_GB2312" w:cs="仿宋_GB2312" w:hint="eastAsia"/>
          <w:spacing w:val="30"/>
          <w:sz w:val="26"/>
          <w:szCs w:val="26"/>
        </w:rPr>
      </w:pPr>
    </w:p>
    <w:p w14:paraId="6ECF99BF" w14:textId="77777777" w:rsidR="00837FDA" w:rsidRDefault="00837FDA" w:rsidP="00837FDA">
      <w:pPr>
        <w:spacing w:line="420" w:lineRule="atLeast"/>
        <w:rPr>
          <w:rFonts w:ascii="仿宋_GB2312" w:eastAsia="仿宋_GB2312" w:hAnsi="仿宋_GB2312" w:cs="仿宋_GB2312" w:hint="eastAsia"/>
          <w:b/>
          <w:bCs/>
          <w:spacing w:val="30"/>
          <w:sz w:val="27"/>
          <w:szCs w:val="27"/>
        </w:rPr>
      </w:pPr>
      <w:r>
        <w:rPr>
          <w:rFonts w:ascii="仿宋_GB2312" w:eastAsia="仿宋_GB2312" w:hAnsi="仿宋_GB2312" w:cs="仿宋_GB2312" w:hint="eastAsia"/>
          <w:b/>
          <w:bCs/>
          <w:spacing w:val="30"/>
          <w:sz w:val="27"/>
          <w:szCs w:val="27"/>
        </w:rPr>
        <w:t>三、住宿信息</w:t>
      </w:r>
    </w:p>
    <w:p w14:paraId="740B5729" w14:textId="77777777" w:rsidR="00837FDA" w:rsidRPr="006800D3" w:rsidRDefault="00837FDA" w:rsidP="00837FDA">
      <w:pPr>
        <w:jc w:val="center"/>
        <w:rPr>
          <w:rFonts w:hint="eastAsia"/>
          <w:sz w:val="28"/>
          <w:szCs w:val="28"/>
        </w:rPr>
      </w:pPr>
      <w:r w:rsidRPr="006800D3">
        <w:rPr>
          <w:rFonts w:hint="eastAsia"/>
          <w:sz w:val="28"/>
          <w:szCs w:val="28"/>
        </w:rPr>
        <w:t>周边酒店信息表（仅供参考）</w:t>
      </w:r>
    </w:p>
    <w:tbl>
      <w:tblPr>
        <w:tblStyle w:val="af2"/>
        <w:tblW w:w="0" w:type="auto"/>
        <w:jc w:val="center"/>
        <w:tblLook w:val="04A0" w:firstRow="1" w:lastRow="0" w:firstColumn="1" w:lastColumn="0" w:noHBand="0" w:noVBand="1"/>
      </w:tblPr>
      <w:tblGrid>
        <w:gridCol w:w="846"/>
        <w:gridCol w:w="2268"/>
        <w:gridCol w:w="1984"/>
        <w:gridCol w:w="3198"/>
      </w:tblGrid>
      <w:tr w:rsidR="00837FDA" w:rsidRPr="00F618D0" w14:paraId="5EE9946D" w14:textId="77777777" w:rsidTr="004B3D47">
        <w:trPr>
          <w:trHeight w:val="624"/>
          <w:jc w:val="center"/>
        </w:trPr>
        <w:tc>
          <w:tcPr>
            <w:tcW w:w="846" w:type="dxa"/>
            <w:vAlign w:val="center"/>
          </w:tcPr>
          <w:p w14:paraId="721BC274" w14:textId="77777777" w:rsidR="00837FDA" w:rsidRPr="00F618D0" w:rsidRDefault="00837FDA" w:rsidP="004B3D47">
            <w:pPr>
              <w:jc w:val="center"/>
              <w:rPr>
                <w:rFonts w:ascii="仿宋" w:eastAsia="仿宋" w:hAnsi="仿宋" w:hint="eastAsia"/>
                <w:b/>
                <w:bCs/>
              </w:rPr>
            </w:pPr>
            <w:r w:rsidRPr="00F618D0">
              <w:rPr>
                <w:rFonts w:ascii="仿宋" w:eastAsia="仿宋" w:hAnsi="仿宋" w:hint="eastAsia"/>
                <w:b/>
                <w:bCs/>
              </w:rPr>
              <w:t>序号</w:t>
            </w:r>
          </w:p>
        </w:tc>
        <w:tc>
          <w:tcPr>
            <w:tcW w:w="2268" w:type="dxa"/>
            <w:vAlign w:val="center"/>
          </w:tcPr>
          <w:p w14:paraId="2DFFDCCB" w14:textId="77777777" w:rsidR="00837FDA" w:rsidRPr="00F618D0" w:rsidRDefault="00837FDA" w:rsidP="004B3D47">
            <w:pPr>
              <w:jc w:val="center"/>
              <w:rPr>
                <w:rFonts w:ascii="仿宋" w:eastAsia="仿宋" w:hAnsi="仿宋" w:hint="eastAsia"/>
                <w:b/>
                <w:bCs/>
              </w:rPr>
            </w:pPr>
            <w:r w:rsidRPr="00F618D0">
              <w:rPr>
                <w:rFonts w:ascii="仿宋" w:eastAsia="仿宋" w:hAnsi="仿宋" w:hint="eastAsia"/>
                <w:b/>
                <w:bCs/>
              </w:rPr>
              <w:t>酒店名称</w:t>
            </w:r>
          </w:p>
        </w:tc>
        <w:tc>
          <w:tcPr>
            <w:tcW w:w="1984" w:type="dxa"/>
            <w:vAlign w:val="center"/>
          </w:tcPr>
          <w:p w14:paraId="4BC62CF0" w14:textId="77777777" w:rsidR="00837FDA" w:rsidRPr="00F618D0" w:rsidRDefault="00837FDA" w:rsidP="004B3D47">
            <w:pPr>
              <w:jc w:val="center"/>
              <w:rPr>
                <w:rFonts w:ascii="仿宋" w:eastAsia="仿宋" w:hAnsi="仿宋" w:hint="eastAsia"/>
                <w:b/>
                <w:bCs/>
              </w:rPr>
            </w:pPr>
            <w:r w:rsidRPr="00F618D0">
              <w:rPr>
                <w:rFonts w:ascii="仿宋" w:eastAsia="仿宋" w:hAnsi="仿宋" w:hint="eastAsia"/>
                <w:b/>
                <w:bCs/>
              </w:rPr>
              <w:t>电话</w:t>
            </w:r>
          </w:p>
        </w:tc>
        <w:tc>
          <w:tcPr>
            <w:tcW w:w="3198" w:type="dxa"/>
            <w:vAlign w:val="center"/>
          </w:tcPr>
          <w:p w14:paraId="0CB6E130" w14:textId="77777777" w:rsidR="00837FDA" w:rsidRPr="00F618D0" w:rsidRDefault="00837FDA" w:rsidP="004B3D47">
            <w:pPr>
              <w:jc w:val="center"/>
              <w:rPr>
                <w:rFonts w:ascii="仿宋" w:eastAsia="仿宋" w:hAnsi="仿宋" w:hint="eastAsia"/>
                <w:b/>
                <w:bCs/>
              </w:rPr>
            </w:pPr>
            <w:r w:rsidRPr="00F618D0">
              <w:rPr>
                <w:rFonts w:ascii="仿宋" w:eastAsia="仿宋" w:hAnsi="仿宋" w:hint="eastAsia"/>
                <w:b/>
                <w:bCs/>
              </w:rPr>
              <w:t>酒店地址</w:t>
            </w:r>
          </w:p>
        </w:tc>
      </w:tr>
      <w:tr w:rsidR="00837FDA" w:rsidRPr="00F618D0" w14:paraId="5DB3A77A" w14:textId="77777777" w:rsidTr="004B3D47">
        <w:trPr>
          <w:trHeight w:val="624"/>
          <w:jc w:val="center"/>
        </w:trPr>
        <w:tc>
          <w:tcPr>
            <w:tcW w:w="846" w:type="dxa"/>
            <w:vAlign w:val="center"/>
          </w:tcPr>
          <w:p w14:paraId="41EFF6F5"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1</w:t>
            </w:r>
          </w:p>
        </w:tc>
        <w:tc>
          <w:tcPr>
            <w:tcW w:w="2268" w:type="dxa"/>
            <w:vAlign w:val="center"/>
          </w:tcPr>
          <w:p w14:paraId="2DE1FB48"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浙师大国际交流中心</w:t>
            </w:r>
          </w:p>
        </w:tc>
        <w:tc>
          <w:tcPr>
            <w:tcW w:w="1984" w:type="dxa"/>
            <w:vAlign w:val="center"/>
          </w:tcPr>
          <w:p w14:paraId="5171D0AC"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0579-83205588</w:t>
            </w:r>
          </w:p>
        </w:tc>
        <w:tc>
          <w:tcPr>
            <w:tcW w:w="3198" w:type="dxa"/>
            <w:vAlign w:val="center"/>
          </w:tcPr>
          <w:p w14:paraId="165F3652" w14:textId="77777777" w:rsidR="00837FDA" w:rsidRPr="00F618D0" w:rsidRDefault="00837FDA" w:rsidP="004B3D47">
            <w:pPr>
              <w:jc w:val="center"/>
              <w:rPr>
                <w:rFonts w:ascii="仿宋" w:eastAsia="仿宋" w:hAnsi="仿宋" w:hint="eastAsia"/>
              </w:rPr>
            </w:pPr>
            <w:r w:rsidRPr="006800D3">
              <w:rPr>
                <w:rFonts w:ascii="仿宋" w:eastAsia="仿宋" w:hAnsi="仿宋" w:hint="eastAsia"/>
              </w:rPr>
              <w:t>金华市</w:t>
            </w:r>
            <w:proofErr w:type="gramStart"/>
            <w:r w:rsidRPr="006800D3">
              <w:rPr>
                <w:rFonts w:ascii="仿宋" w:eastAsia="仿宋" w:hAnsi="仿宋" w:hint="eastAsia"/>
              </w:rPr>
              <w:t>婺</w:t>
            </w:r>
            <w:proofErr w:type="gramEnd"/>
            <w:r w:rsidRPr="006800D3">
              <w:rPr>
                <w:rFonts w:ascii="仿宋" w:eastAsia="仿宋" w:hAnsi="仿宋" w:hint="eastAsia"/>
              </w:rPr>
              <w:t>城区新狮街道迎宾大道688号（浙江师范大学金华校区东门附近，迎宾大道与二环北路交叉口</w:t>
            </w:r>
            <w:r>
              <w:rPr>
                <w:rFonts w:ascii="仿宋" w:eastAsia="仿宋" w:hAnsi="仿宋" w:hint="eastAsia"/>
              </w:rPr>
              <w:t>）</w:t>
            </w:r>
          </w:p>
        </w:tc>
      </w:tr>
      <w:tr w:rsidR="00837FDA" w:rsidRPr="00F618D0" w14:paraId="67FD3CB5" w14:textId="77777777" w:rsidTr="004B3D47">
        <w:trPr>
          <w:trHeight w:val="624"/>
          <w:jc w:val="center"/>
        </w:trPr>
        <w:tc>
          <w:tcPr>
            <w:tcW w:w="846" w:type="dxa"/>
            <w:vAlign w:val="center"/>
          </w:tcPr>
          <w:p w14:paraId="502CDC4B"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2</w:t>
            </w:r>
          </w:p>
        </w:tc>
        <w:tc>
          <w:tcPr>
            <w:tcW w:w="2268" w:type="dxa"/>
            <w:vAlign w:val="center"/>
          </w:tcPr>
          <w:p w14:paraId="640C1571"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蝶来原</w:t>
            </w:r>
            <w:proofErr w:type="gramStart"/>
            <w:r w:rsidRPr="00F618D0">
              <w:rPr>
                <w:rFonts w:ascii="仿宋" w:eastAsia="仿宋" w:hAnsi="仿宋" w:hint="eastAsia"/>
              </w:rPr>
              <w:t>素酒店</w:t>
            </w:r>
            <w:proofErr w:type="gramEnd"/>
          </w:p>
        </w:tc>
        <w:tc>
          <w:tcPr>
            <w:tcW w:w="1984" w:type="dxa"/>
            <w:vAlign w:val="center"/>
          </w:tcPr>
          <w:p w14:paraId="3E9F74FB"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0579-8260000</w:t>
            </w:r>
          </w:p>
        </w:tc>
        <w:tc>
          <w:tcPr>
            <w:tcW w:w="3198" w:type="dxa"/>
            <w:vAlign w:val="center"/>
          </w:tcPr>
          <w:p w14:paraId="06578E5D"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金华市</w:t>
            </w:r>
            <w:proofErr w:type="gramStart"/>
            <w:r w:rsidRPr="00F618D0">
              <w:rPr>
                <w:rFonts w:ascii="仿宋" w:eastAsia="仿宋" w:hAnsi="仿宋" w:hint="eastAsia"/>
              </w:rPr>
              <w:t>婺</w:t>
            </w:r>
            <w:proofErr w:type="gramEnd"/>
            <w:r w:rsidRPr="00F618D0">
              <w:rPr>
                <w:rFonts w:ascii="仿宋" w:eastAsia="仿宋" w:hAnsi="仿宋" w:hint="eastAsia"/>
              </w:rPr>
              <w:t>城区玉泉</w:t>
            </w:r>
            <w:r>
              <w:rPr>
                <w:rFonts w:ascii="仿宋" w:eastAsia="仿宋" w:hAnsi="仿宋" w:hint="eastAsia"/>
              </w:rPr>
              <w:t>东</w:t>
            </w:r>
            <w:r w:rsidRPr="00F618D0">
              <w:rPr>
                <w:rFonts w:ascii="仿宋" w:eastAsia="仿宋" w:hAnsi="仿宋" w:hint="eastAsia"/>
              </w:rPr>
              <w:t>路29号</w:t>
            </w:r>
          </w:p>
        </w:tc>
      </w:tr>
      <w:tr w:rsidR="00837FDA" w:rsidRPr="00F618D0" w14:paraId="78079B9E" w14:textId="77777777" w:rsidTr="004B3D47">
        <w:trPr>
          <w:trHeight w:val="624"/>
          <w:jc w:val="center"/>
        </w:trPr>
        <w:tc>
          <w:tcPr>
            <w:tcW w:w="846" w:type="dxa"/>
            <w:vAlign w:val="center"/>
          </w:tcPr>
          <w:p w14:paraId="790ECB0F"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3</w:t>
            </w:r>
          </w:p>
        </w:tc>
        <w:tc>
          <w:tcPr>
            <w:tcW w:w="2268" w:type="dxa"/>
            <w:vAlign w:val="center"/>
          </w:tcPr>
          <w:p w14:paraId="47910073"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枫林印象酒店（浙师大店）</w:t>
            </w:r>
          </w:p>
        </w:tc>
        <w:tc>
          <w:tcPr>
            <w:tcW w:w="1984" w:type="dxa"/>
            <w:vAlign w:val="center"/>
          </w:tcPr>
          <w:p w14:paraId="20CB1B50"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19219098688</w:t>
            </w:r>
          </w:p>
        </w:tc>
        <w:tc>
          <w:tcPr>
            <w:tcW w:w="3198" w:type="dxa"/>
            <w:vAlign w:val="center"/>
          </w:tcPr>
          <w:p w14:paraId="2AE3963E"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金华市</w:t>
            </w:r>
            <w:proofErr w:type="gramStart"/>
            <w:r w:rsidRPr="00F618D0">
              <w:rPr>
                <w:rFonts w:ascii="仿宋" w:eastAsia="仿宋" w:hAnsi="仿宋" w:hint="eastAsia"/>
              </w:rPr>
              <w:t>婺</w:t>
            </w:r>
            <w:proofErr w:type="gramEnd"/>
            <w:r w:rsidRPr="00F618D0">
              <w:rPr>
                <w:rFonts w:ascii="仿宋" w:eastAsia="仿宋" w:hAnsi="仿宋" w:hint="eastAsia"/>
              </w:rPr>
              <w:t>城区新市街道玉泉西路831号</w:t>
            </w:r>
          </w:p>
        </w:tc>
      </w:tr>
      <w:tr w:rsidR="00837FDA" w:rsidRPr="00F618D0" w14:paraId="1BEC0B86" w14:textId="77777777" w:rsidTr="004B3D47">
        <w:trPr>
          <w:trHeight w:val="624"/>
          <w:jc w:val="center"/>
        </w:trPr>
        <w:tc>
          <w:tcPr>
            <w:tcW w:w="846" w:type="dxa"/>
            <w:vAlign w:val="center"/>
          </w:tcPr>
          <w:p w14:paraId="56E9E718"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4</w:t>
            </w:r>
          </w:p>
        </w:tc>
        <w:tc>
          <w:tcPr>
            <w:tcW w:w="2268" w:type="dxa"/>
            <w:vAlign w:val="center"/>
          </w:tcPr>
          <w:p w14:paraId="665376BB"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金华世贸大饭店</w:t>
            </w:r>
          </w:p>
        </w:tc>
        <w:tc>
          <w:tcPr>
            <w:tcW w:w="1984" w:type="dxa"/>
            <w:vAlign w:val="center"/>
          </w:tcPr>
          <w:p w14:paraId="2AFEDD2B"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0579-82588888</w:t>
            </w:r>
          </w:p>
        </w:tc>
        <w:tc>
          <w:tcPr>
            <w:tcW w:w="3198" w:type="dxa"/>
            <w:vAlign w:val="center"/>
          </w:tcPr>
          <w:p w14:paraId="0E77906B"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金华市</w:t>
            </w:r>
            <w:proofErr w:type="gramStart"/>
            <w:r w:rsidRPr="00F618D0">
              <w:rPr>
                <w:rFonts w:ascii="仿宋" w:eastAsia="仿宋" w:hAnsi="仿宋" w:hint="eastAsia"/>
              </w:rPr>
              <w:t>婺</w:t>
            </w:r>
            <w:proofErr w:type="gramEnd"/>
            <w:r w:rsidRPr="00F618D0">
              <w:rPr>
                <w:rFonts w:ascii="仿宋" w:eastAsia="仿宋" w:hAnsi="仿宋" w:hint="eastAsia"/>
              </w:rPr>
              <w:t>城区八一北街737号</w:t>
            </w:r>
          </w:p>
        </w:tc>
      </w:tr>
      <w:tr w:rsidR="00837FDA" w:rsidRPr="00F618D0" w14:paraId="710DDF6D" w14:textId="77777777" w:rsidTr="004B3D47">
        <w:trPr>
          <w:trHeight w:val="624"/>
          <w:jc w:val="center"/>
        </w:trPr>
        <w:tc>
          <w:tcPr>
            <w:tcW w:w="846" w:type="dxa"/>
            <w:vAlign w:val="center"/>
          </w:tcPr>
          <w:p w14:paraId="4982E56D"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5</w:t>
            </w:r>
          </w:p>
        </w:tc>
        <w:tc>
          <w:tcPr>
            <w:tcW w:w="2268" w:type="dxa"/>
            <w:vAlign w:val="center"/>
          </w:tcPr>
          <w:p w14:paraId="3DA866F5" w14:textId="77777777" w:rsidR="00837FDA" w:rsidRPr="00F618D0" w:rsidRDefault="00837FDA" w:rsidP="004B3D47">
            <w:pPr>
              <w:jc w:val="center"/>
              <w:rPr>
                <w:rFonts w:ascii="仿宋" w:eastAsia="仿宋" w:hAnsi="仿宋" w:hint="eastAsia"/>
              </w:rPr>
            </w:pPr>
            <w:proofErr w:type="gramStart"/>
            <w:r w:rsidRPr="00F618D0">
              <w:rPr>
                <w:rFonts w:ascii="仿宋" w:eastAsia="仿宋" w:hAnsi="仿宋" w:hint="eastAsia"/>
              </w:rPr>
              <w:t>伊歌酒店</w:t>
            </w:r>
            <w:proofErr w:type="gramEnd"/>
          </w:p>
        </w:tc>
        <w:tc>
          <w:tcPr>
            <w:tcW w:w="1984" w:type="dxa"/>
            <w:vAlign w:val="center"/>
          </w:tcPr>
          <w:p w14:paraId="00828F1D"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13306798388</w:t>
            </w:r>
          </w:p>
        </w:tc>
        <w:tc>
          <w:tcPr>
            <w:tcW w:w="3198" w:type="dxa"/>
            <w:vAlign w:val="center"/>
          </w:tcPr>
          <w:p w14:paraId="2BB8F14D" w14:textId="77777777" w:rsidR="00837FDA" w:rsidRPr="00F618D0" w:rsidRDefault="00837FDA" w:rsidP="004B3D47">
            <w:pPr>
              <w:jc w:val="center"/>
              <w:rPr>
                <w:rFonts w:ascii="仿宋" w:eastAsia="仿宋" w:hAnsi="仿宋" w:hint="eastAsia"/>
              </w:rPr>
            </w:pPr>
            <w:r w:rsidRPr="00F618D0">
              <w:rPr>
                <w:rFonts w:ascii="仿宋" w:eastAsia="仿宋" w:hAnsi="仿宋" w:hint="eastAsia"/>
              </w:rPr>
              <w:t>金华市</w:t>
            </w:r>
            <w:proofErr w:type="gramStart"/>
            <w:r w:rsidRPr="00F618D0">
              <w:rPr>
                <w:rFonts w:ascii="仿宋" w:eastAsia="仿宋" w:hAnsi="仿宋" w:hint="eastAsia"/>
              </w:rPr>
              <w:t>婺</w:t>
            </w:r>
            <w:proofErr w:type="gramEnd"/>
            <w:r w:rsidRPr="00F618D0">
              <w:rPr>
                <w:rFonts w:ascii="仿宋" w:eastAsia="仿宋" w:hAnsi="仿宋" w:hint="eastAsia"/>
              </w:rPr>
              <w:t>城区骆家塘畅达街155号</w:t>
            </w:r>
          </w:p>
        </w:tc>
      </w:tr>
    </w:tbl>
    <w:p w14:paraId="3C4156BD" w14:textId="77777777" w:rsidR="00837FDA" w:rsidRDefault="00837FDA" w:rsidP="00837FDA">
      <w:pPr>
        <w:rPr>
          <w:rFonts w:hint="eastAsia"/>
        </w:rPr>
      </w:pPr>
    </w:p>
    <w:p w14:paraId="29EA2896" w14:textId="77777777" w:rsidR="00837FDA" w:rsidRPr="00837FDA" w:rsidRDefault="00837FDA" w:rsidP="00837FDA">
      <w:pPr>
        <w:pStyle w:val="11"/>
        <w:adjustRightInd w:val="0"/>
        <w:snapToGrid w:val="0"/>
        <w:spacing w:line="360" w:lineRule="auto"/>
        <w:ind w:firstLineChars="0" w:firstLine="0"/>
        <w:jc w:val="both"/>
        <w:rPr>
          <w:rFonts w:ascii="仿宋_GB2312" w:eastAsia="仿宋_GB2312" w:hAnsi="仿宋_GB2312" w:cs="仿宋_GB2312" w:hint="eastAsia"/>
          <w:color w:val="000000"/>
          <w:szCs w:val="21"/>
        </w:rPr>
      </w:pPr>
    </w:p>
    <w:p w14:paraId="1723B9DE" w14:textId="7049CA6B" w:rsidR="00837FDA" w:rsidRDefault="00837FDA" w:rsidP="00837FDA">
      <w:pPr>
        <w:spacing w:line="420" w:lineRule="atLeast"/>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 xml:space="preserve">联系人： 李老师  </w:t>
      </w:r>
    </w:p>
    <w:p w14:paraId="509E360A" w14:textId="44DBEAD1" w:rsidR="00837FDA" w:rsidRDefault="00837FDA" w:rsidP="00837FDA">
      <w:pPr>
        <w:spacing w:line="420" w:lineRule="atLeast"/>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电话： 19550575925</w:t>
      </w:r>
    </w:p>
    <w:p w14:paraId="608C06E8" w14:textId="17B34DCC" w:rsidR="00837FDA" w:rsidRDefault="00837FDA" w:rsidP="00837FDA">
      <w:pPr>
        <w:spacing w:line="420" w:lineRule="atLeast"/>
        <w:rPr>
          <w:rFonts w:ascii="仿宋_GB2312" w:eastAsia="仿宋_GB2312" w:hAnsi="仿宋_GB2312" w:cs="仿宋_GB2312" w:hint="eastAsia"/>
          <w:color w:val="000000"/>
          <w:szCs w:val="21"/>
        </w:rPr>
      </w:pPr>
      <w:r>
        <w:rPr>
          <w:rFonts w:ascii="仿宋_GB2312" w:eastAsia="仿宋_GB2312" w:hAnsi="仿宋_GB2312" w:cs="仿宋_GB2312" w:hint="eastAsia"/>
          <w:color w:val="000000"/>
          <w:szCs w:val="21"/>
        </w:rPr>
        <w:t xml:space="preserve">邮箱： </w:t>
      </w:r>
      <w:r w:rsidRPr="00837FDA">
        <w:rPr>
          <w:rFonts w:ascii="仿宋_GB2312" w:eastAsia="仿宋_GB2312" w:hAnsi="仿宋_GB2312" w:cs="仿宋_GB2312" w:hint="eastAsia"/>
          <w:color w:val="000000"/>
          <w:szCs w:val="21"/>
        </w:rPr>
        <w:t>linax_ckf@163.com</w:t>
      </w:r>
    </w:p>
    <w:p w14:paraId="76F1D3FC" w14:textId="77777777" w:rsidR="00837FDA" w:rsidRDefault="00837FDA" w:rsidP="00837FDA">
      <w:pPr>
        <w:spacing w:line="420" w:lineRule="atLeast"/>
        <w:rPr>
          <w:rFonts w:ascii="仿宋_GB2312" w:eastAsia="仿宋_GB2312" w:hAnsi="仿宋_GB2312" w:cs="仿宋_GB2312" w:hint="eastAsia"/>
        </w:rPr>
      </w:pPr>
    </w:p>
    <w:p w14:paraId="365E655B" w14:textId="77777777" w:rsidR="00837FDA" w:rsidRDefault="00837FDA" w:rsidP="00837FDA">
      <w:pPr>
        <w:spacing w:line="420" w:lineRule="atLeast"/>
        <w:rPr>
          <w:rFonts w:ascii="仿宋_GB2312" w:eastAsia="仿宋_GB2312" w:hAnsi="仿宋_GB2312" w:cs="仿宋_GB2312" w:hint="eastAsia"/>
        </w:rPr>
      </w:pPr>
    </w:p>
    <w:p w14:paraId="5E6322CF" w14:textId="77777777" w:rsidR="00837FDA" w:rsidRDefault="00837FDA" w:rsidP="00837FDA">
      <w:pPr>
        <w:spacing w:line="420" w:lineRule="atLeast"/>
        <w:rPr>
          <w:rFonts w:ascii="仿宋_GB2312" w:eastAsia="仿宋_GB2312" w:hAnsi="仿宋_GB2312" w:cs="仿宋_GB2312" w:hint="eastAsia"/>
        </w:rPr>
      </w:pPr>
    </w:p>
    <w:p w14:paraId="1C3B355F" w14:textId="140B034C" w:rsidR="00837FDA" w:rsidRDefault="00837FDA" w:rsidP="00837FDA">
      <w:pPr>
        <w:spacing w:line="420" w:lineRule="atLeast"/>
        <w:ind w:firstLineChars="1900" w:firstLine="4560"/>
        <w:rPr>
          <w:rFonts w:ascii="仿宋_GB2312" w:eastAsia="仿宋_GB2312" w:hAnsi="仿宋_GB2312" w:cs="仿宋_GB2312" w:hint="eastAsia"/>
        </w:rPr>
      </w:pPr>
      <w:r>
        <w:rPr>
          <w:rFonts w:ascii="仿宋_GB2312" w:eastAsia="仿宋_GB2312" w:hAnsi="仿宋_GB2312" w:cs="仿宋_GB2312" w:hint="eastAsia"/>
        </w:rPr>
        <w:t>浙江师范大学经济与管理学院</w:t>
      </w:r>
    </w:p>
    <w:p w14:paraId="267B2CA5" w14:textId="6B868F3E" w:rsidR="00837FDA" w:rsidRDefault="00837FDA" w:rsidP="00837FDA">
      <w:pPr>
        <w:wordWrap w:val="0"/>
        <w:spacing w:line="420" w:lineRule="atLeast"/>
        <w:jc w:val="right"/>
        <w:rPr>
          <w:rFonts w:ascii="仿宋_GB2312" w:eastAsia="仿宋_GB2312" w:hAnsi="仿宋_GB2312" w:cs="仿宋_GB2312" w:hint="eastAsia"/>
        </w:rPr>
      </w:pPr>
      <w:r>
        <w:rPr>
          <w:rFonts w:ascii="仿宋_GB2312" w:eastAsia="仿宋_GB2312" w:hAnsi="仿宋_GB2312" w:cs="仿宋_GB2312" w:hint="eastAsia"/>
        </w:rPr>
        <w:t>2026年4月</w:t>
      </w:r>
      <w:r w:rsidR="00D43239">
        <w:rPr>
          <w:rFonts w:ascii="仿宋_GB2312" w:eastAsia="仿宋_GB2312" w:hAnsi="仿宋_GB2312" w:cs="仿宋_GB2312" w:hint="eastAsia"/>
        </w:rPr>
        <w:t>1</w:t>
      </w:r>
      <w:r w:rsidR="003C0F6A">
        <w:rPr>
          <w:rFonts w:ascii="仿宋_GB2312" w:eastAsia="仿宋_GB2312" w:hAnsi="仿宋_GB2312" w:cs="仿宋_GB2312" w:hint="eastAsia"/>
        </w:rPr>
        <w:t>3</w:t>
      </w:r>
      <w:r>
        <w:rPr>
          <w:rFonts w:ascii="仿宋_GB2312" w:eastAsia="仿宋_GB2312" w:hAnsi="仿宋_GB2312" w:cs="仿宋_GB2312" w:hint="eastAsia"/>
        </w:rPr>
        <w:t xml:space="preserve">日          </w:t>
      </w:r>
    </w:p>
    <w:p w14:paraId="2FC2897A" w14:textId="77777777" w:rsidR="00B969CE" w:rsidRDefault="00B969CE">
      <w:pPr>
        <w:rPr>
          <w:rFonts w:hint="eastAsia"/>
        </w:rPr>
      </w:pPr>
    </w:p>
    <w:sectPr w:rsidR="00B969CE" w:rsidSect="00837FD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12942B" w14:textId="77777777" w:rsidR="00365FD0" w:rsidRDefault="00365FD0" w:rsidP="00837FDA">
      <w:pPr>
        <w:rPr>
          <w:rFonts w:hint="eastAsia"/>
        </w:rPr>
      </w:pPr>
      <w:r>
        <w:separator/>
      </w:r>
    </w:p>
  </w:endnote>
  <w:endnote w:type="continuationSeparator" w:id="0">
    <w:p w14:paraId="20CA19D2" w14:textId="77777777" w:rsidR="00365FD0" w:rsidRDefault="00365FD0" w:rsidP="00837FDA">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auto"/>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160BDF" w14:textId="77777777" w:rsidR="00365FD0" w:rsidRDefault="00365FD0" w:rsidP="00837FDA">
      <w:pPr>
        <w:rPr>
          <w:rFonts w:hint="eastAsia"/>
        </w:rPr>
      </w:pPr>
      <w:r>
        <w:separator/>
      </w:r>
    </w:p>
  </w:footnote>
  <w:footnote w:type="continuationSeparator" w:id="0">
    <w:p w14:paraId="25D3AC54" w14:textId="77777777" w:rsidR="00365FD0" w:rsidRDefault="00365FD0" w:rsidP="00837FDA">
      <w:pPr>
        <w:rPr>
          <w:rFonts w:hint="eastAsia"/>
        </w:rPr>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6E6"/>
    <w:rsid w:val="000F60D1"/>
    <w:rsid w:val="002066E6"/>
    <w:rsid w:val="00365FD0"/>
    <w:rsid w:val="00375A74"/>
    <w:rsid w:val="003C0F6A"/>
    <w:rsid w:val="005948A0"/>
    <w:rsid w:val="00613D30"/>
    <w:rsid w:val="00797349"/>
    <w:rsid w:val="007F78DF"/>
    <w:rsid w:val="008101E4"/>
    <w:rsid w:val="00837FDA"/>
    <w:rsid w:val="00884D45"/>
    <w:rsid w:val="00A7291D"/>
    <w:rsid w:val="00B60535"/>
    <w:rsid w:val="00B969CE"/>
    <w:rsid w:val="00C528E2"/>
    <w:rsid w:val="00D43239"/>
    <w:rsid w:val="00E11444"/>
    <w:rsid w:val="00EA6C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03440C2"/>
  <w15:chartTrackingRefBased/>
  <w15:docId w15:val="{82277517-DAA8-43FD-933E-724795BC93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37FDA"/>
    <w:rPr>
      <w:rFonts w:ascii="宋体" w:eastAsia="宋体" w:hAnsi="宋体" w:cs="宋体"/>
      <w:kern w:val="0"/>
      <w:sz w:val="24"/>
      <w:szCs w:val="24"/>
    </w:rPr>
  </w:style>
  <w:style w:type="paragraph" w:styleId="1">
    <w:name w:val="heading 1"/>
    <w:basedOn w:val="a"/>
    <w:next w:val="a"/>
    <w:link w:val="10"/>
    <w:uiPriority w:val="9"/>
    <w:qFormat/>
    <w:rsid w:val="002066E6"/>
    <w:pPr>
      <w:keepNext/>
      <w:keepLines/>
      <w:widowControl w:val="0"/>
      <w:spacing w:before="480" w:after="80"/>
      <w:jc w:val="both"/>
      <w:outlineLvl w:val="0"/>
    </w:pPr>
    <w:rPr>
      <w:rFonts w:asciiTheme="majorHAnsi" w:eastAsiaTheme="majorEastAsia" w:hAnsiTheme="majorHAnsi" w:cstheme="majorBidi"/>
      <w:color w:val="2F5496" w:themeColor="accent1" w:themeShade="BF"/>
      <w:kern w:val="2"/>
      <w:sz w:val="48"/>
      <w:szCs w:val="48"/>
    </w:rPr>
  </w:style>
  <w:style w:type="paragraph" w:styleId="2">
    <w:name w:val="heading 2"/>
    <w:basedOn w:val="a"/>
    <w:next w:val="a"/>
    <w:link w:val="20"/>
    <w:uiPriority w:val="9"/>
    <w:semiHidden/>
    <w:unhideWhenUsed/>
    <w:qFormat/>
    <w:rsid w:val="002066E6"/>
    <w:pPr>
      <w:keepNext/>
      <w:keepLines/>
      <w:widowControl w:val="0"/>
      <w:spacing w:before="160" w:after="80"/>
      <w:jc w:val="both"/>
      <w:outlineLvl w:val="1"/>
    </w:pPr>
    <w:rPr>
      <w:rFonts w:asciiTheme="majorHAnsi" w:eastAsiaTheme="majorEastAsia" w:hAnsiTheme="majorHAnsi" w:cstheme="majorBidi"/>
      <w:color w:val="2F5496" w:themeColor="accent1" w:themeShade="BF"/>
      <w:kern w:val="2"/>
      <w:sz w:val="40"/>
      <w:szCs w:val="40"/>
    </w:rPr>
  </w:style>
  <w:style w:type="paragraph" w:styleId="3">
    <w:name w:val="heading 3"/>
    <w:basedOn w:val="a"/>
    <w:next w:val="a"/>
    <w:link w:val="30"/>
    <w:uiPriority w:val="9"/>
    <w:semiHidden/>
    <w:unhideWhenUsed/>
    <w:qFormat/>
    <w:rsid w:val="002066E6"/>
    <w:pPr>
      <w:keepNext/>
      <w:keepLines/>
      <w:widowControl w:val="0"/>
      <w:spacing w:before="160" w:after="80"/>
      <w:jc w:val="both"/>
      <w:outlineLvl w:val="2"/>
    </w:pPr>
    <w:rPr>
      <w:rFonts w:asciiTheme="majorHAnsi" w:eastAsiaTheme="majorEastAsia" w:hAnsiTheme="majorHAnsi" w:cstheme="majorBidi"/>
      <w:color w:val="2F5496" w:themeColor="accent1" w:themeShade="BF"/>
      <w:kern w:val="2"/>
      <w:sz w:val="32"/>
      <w:szCs w:val="32"/>
    </w:rPr>
  </w:style>
  <w:style w:type="paragraph" w:styleId="4">
    <w:name w:val="heading 4"/>
    <w:basedOn w:val="a"/>
    <w:next w:val="a"/>
    <w:link w:val="40"/>
    <w:uiPriority w:val="9"/>
    <w:semiHidden/>
    <w:unhideWhenUsed/>
    <w:qFormat/>
    <w:rsid w:val="002066E6"/>
    <w:pPr>
      <w:keepNext/>
      <w:keepLines/>
      <w:widowControl w:val="0"/>
      <w:spacing w:before="80" w:after="40"/>
      <w:jc w:val="both"/>
      <w:outlineLvl w:val="3"/>
    </w:pPr>
    <w:rPr>
      <w:rFonts w:asciiTheme="minorHAnsi" w:eastAsiaTheme="minorEastAsia" w:hAnsiTheme="minorHAnsi" w:cstheme="majorBidi"/>
      <w:color w:val="2F5496" w:themeColor="accent1" w:themeShade="BF"/>
      <w:kern w:val="2"/>
      <w:sz w:val="28"/>
      <w:szCs w:val="28"/>
    </w:rPr>
  </w:style>
  <w:style w:type="paragraph" w:styleId="5">
    <w:name w:val="heading 5"/>
    <w:basedOn w:val="a"/>
    <w:next w:val="a"/>
    <w:link w:val="50"/>
    <w:uiPriority w:val="9"/>
    <w:semiHidden/>
    <w:unhideWhenUsed/>
    <w:qFormat/>
    <w:rsid w:val="002066E6"/>
    <w:pPr>
      <w:keepNext/>
      <w:keepLines/>
      <w:widowControl w:val="0"/>
      <w:spacing w:before="80" w:after="40"/>
      <w:jc w:val="both"/>
      <w:outlineLvl w:val="4"/>
    </w:pPr>
    <w:rPr>
      <w:rFonts w:asciiTheme="minorHAnsi" w:eastAsiaTheme="minorEastAsia" w:hAnsiTheme="minorHAnsi" w:cstheme="majorBidi"/>
      <w:color w:val="2F5496" w:themeColor="accent1" w:themeShade="BF"/>
      <w:kern w:val="2"/>
    </w:rPr>
  </w:style>
  <w:style w:type="paragraph" w:styleId="6">
    <w:name w:val="heading 6"/>
    <w:basedOn w:val="a"/>
    <w:next w:val="a"/>
    <w:link w:val="60"/>
    <w:uiPriority w:val="9"/>
    <w:semiHidden/>
    <w:unhideWhenUsed/>
    <w:qFormat/>
    <w:rsid w:val="002066E6"/>
    <w:pPr>
      <w:keepNext/>
      <w:keepLines/>
      <w:widowControl w:val="0"/>
      <w:spacing w:before="40"/>
      <w:jc w:val="both"/>
      <w:outlineLvl w:val="5"/>
    </w:pPr>
    <w:rPr>
      <w:rFonts w:asciiTheme="minorHAnsi" w:eastAsiaTheme="minorEastAsia" w:hAnsiTheme="minorHAnsi" w:cstheme="majorBidi"/>
      <w:b/>
      <w:bCs/>
      <w:color w:val="2F5496" w:themeColor="accent1" w:themeShade="BF"/>
      <w:kern w:val="2"/>
      <w:sz w:val="21"/>
      <w:szCs w:val="22"/>
    </w:rPr>
  </w:style>
  <w:style w:type="paragraph" w:styleId="7">
    <w:name w:val="heading 7"/>
    <w:basedOn w:val="a"/>
    <w:next w:val="a"/>
    <w:link w:val="70"/>
    <w:uiPriority w:val="9"/>
    <w:semiHidden/>
    <w:unhideWhenUsed/>
    <w:qFormat/>
    <w:rsid w:val="002066E6"/>
    <w:pPr>
      <w:keepNext/>
      <w:keepLines/>
      <w:widowControl w:val="0"/>
      <w:spacing w:before="40"/>
      <w:jc w:val="both"/>
      <w:outlineLvl w:val="6"/>
    </w:pPr>
    <w:rPr>
      <w:rFonts w:asciiTheme="minorHAnsi" w:eastAsiaTheme="minorEastAsia" w:hAnsiTheme="minorHAnsi" w:cstheme="majorBidi"/>
      <w:b/>
      <w:bCs/>
      <w:color w:val="595959" w:themeColor="text1" w:themeTint="A6"/>
      <w:kern w:val="2"/>
      <w:sz w:val="21"/>
      <w:szCs w:val="22"/>
    </w:rPr>
  </w:style>
  <w:style w:type="paragraph" w:styleId="8">
    <w:name w:val="heading 8"/>
    <w:basedOn w:val="a"/>
    <w:next w:val="a"/>
    <w:link w:val="80"/>
    <w:uiPriority w:val="9"/>
    <w:semiHidden/>
    <w:unhideWhenUsed/>
    <w:qFormat/>
    <w:rsid w:val="002066E6"/>
    <w:pPr>
      <w:keepNext/>
      <w:keepLines/>
      <w:widowControl w:val="0"/>
      <w:jc w:val="both"/>
      <w:outlineLvl w:val="7"/>
    </w:pPr>
    <w:rPr>
      <w:rFonts w:asciiTheme="minorHAnsi" w:eastAsiaTheme="minorEastAsia" w:hAnsiTheme="minorHAnsi" w:cstheme="majorBidi"/>
      <w:color w:val="595959" w:themeColor="text1" w:themeTint="A6"/>
      <w:kern w:val="2"/>
      <w:sz w:val="21"/>
      <w:szCs w:val="22"/>
    </w:rPr>
  </w:style>
  <w:style w:type="paragraph" w:styleId="9">
    <w:name w:val="heading 9"/>
    <w:basedOn w:val="a"/>
    <w:next w:val="a"/>
    <w:link w:val="90"/>
    <w:uiPriority w:val="9"/>
    <w:semiHidden/>
    <w:unhideWhenUsed/>
    <w:qFormat/>
    <w:rsid w:val="002066E6"/>
    <w:pPr>
      <w:keepNext/>
      <w:keepLines/>
      <w:widowControl w:val="0"/>
      <w:jc w:val="both"/>
      <w:outlineLvl w:val="8"/>
    </w:pPr>
    <w:rPr>
      <w:rFonts w:asciiTheme="minorHAnsi" w:eastAsiaTheme="majorEastAsia" w:hAnsiTheme="minorHAnsi" w:cstheme="majorBidi"/>
      <w:color w:val="595959" w:themeColor="text1" w:themeTint="A6"/>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2066E6"/>
    <w:rPr>
      <w:rFonts w:asciiTheme="majorHAnsi" w:eastAsiaTheme="majorEastAsia" w:hAnsiTheme="majorHAnsi" w:cstheme="majorBidi"/>
      <w:color w:val="2F5496" w:themeColor="accent1" w:themeShade="BF"/>
      <w:sz w:val="48"/>
      <w:szCs w:val="48"/>
    </w:rPr>
  </w:style>
  <w:style w:type="character" w:customStyle="1" w:styleId="20">
    <w:name w:val="标题 2 字符"/>
    <w:basedOn w:val="a0"/>
    <w:link w:val="2"/>
    <w:uiPriority w:val="9"/>
    <w:semiHidden/>
    <w:rsid w:val="002066E6"/>
    <w:rPr>
      <w:rFonts w:asciiTheme="majorHAnsi" w:eastAsiaTheme="majorEastAsia" w:hAnsiTheme="majorHAnsi" w:cstheme="majorBidi"/>
      <w:color w:val="2F5496" w:themeColor="accent1" w:themeShade="BF"/>
      <w:sz w:val="40"/>
      <w:szCs w:val="40"/>
    </w:rPr>
  </w:style>
  <w:style w:type="character" w:customStyle="1" w:styleId="30">
    <w:name w:val="标题 3 字符"/>
    <w:basedOn w:val="a0"/>
    <w:link w:val="3"/>
    <w:uiPriority w:val="9"/>
    <w:semiHidden/>
    <w:rsid w:val="002066E6"/>
    <w:rPr>
      <w:rFonts w:asciiTheme="majorHAnsi" w:eastAsiaTheme="majorEastAsia" w:hAnsiTheme="majorHAnsi" w:cstheme="majorBidi"/>
      <w:color w:val="2F5496" w:themeColor="accent1" w:themeShade="BF"/>
      <w:sz w:val="32"/>
      <w:szCs w:val="32"/>
    </w:rPr>
  </w:style>
  <w:style w:type="character" w:customStyle="1" w:styleId="40">
    <w:name w:val="标题 4 字符"/>
    <w:basedOn w:val="a0"/>
    <w:link w:val="4"/>
    <w:uiPriority w:val="9"/>
    <w:semiHidden/>
    <w:rsid w:val="002066E6"/>
    <w:rPr>
      <w:rFonts w:cstheme="majorBidi"/>
      <w:color w:val="2F5496" w:themeColor="accent1" w:themeShade="BF"/>
      <w:sz w:val="28"/>
      <w:szCs w:val="28"/>
    </w:rPr>
  </w:style>
  <w:style w:type="character" w:customStyle="1" w:styleId="50">
    <w:name w:val="标题 5 字符"/>
    <w:basedOn w:val="a0"/>
    <w:link w:val="5"/>
    <w:uiPriority w:val="9"/>
    <w:semiHidden/>
    <w:rsid w:val="002066E6"/>
    <w:rPr>
      <w:rFonts w:cstheme="majorBidi"/>
      <w:color w:val="2F5496" w:themeColor="accent1" w:themeShade="BF"/>
      <w:sz w:val="24"/>
      <w:szCs w:val="24"/>
    </w:rPr>
  </w:style>
  <w:style w:type="character" w:customStyle="1" w:styleId="60">
    <w:name w:val="标题 6 字符"/>
    <w:basedOn w:val="a0"/>
    <w:link w:val="6"/>
    <w:uiPriority w:val="9"/>
    <w:semiHidden/>
    <w:rsid w:val="002066E6"/>
    <w:rPr>
      <w:rFonts w:cstheme="majorBidi"/>
      <w:b/>
      <w:bCs/>
      <w:color w:val="2F5496" w:themeColor="accent1" w:themeShade="BF"/>
    </w:rPr>
  </w:style>
  <w:style w:type="character" w:customStyle="1" w:styleId="70">
    <w:name w:val="标题 7 字符"/>
    <w:basedOn w:val="a0"/>
    <w:link w:val="7"/>
    <w:uiPriority w:val="9"/>
    <w:semiHidden/>
    <w:rsid w:val="002066E6"/>
    <w:rPr>
      <w:rFonts w:cstheme="majorBidi"/>
      <w:b/>
      <w:bCs/>
      <w:color w:val="595959" w:themeColor="text1" w:themeTint="A6"/>
    </w:rPr>
  </w:style>
  <w:style w:type="character" w:customStyle="1" w:styleId="80">
    <w:name w:val="标题 8 字符"/>
    <w:basedOn w:val="a0"/>
    <w:link w:val="8"/>
    <w:uiPriority w:val="9"/>
    <w:semiHidden/>
    <w:rsid w:val="002066E6"/>
    <w:rPr>
      <w:rFonts w:cstheme="majorBidi"/>
      <w:color w:val="595959" w:themeColor="text1" w:themeTint="A6"/>
    </w:rPr>
  </w:style>
  <w:style w:type="character" w:customStyle="1" w:styleId="90">
    <w:name w:val="标题 9 字符"/>
    <w:basedOn w:val="a0"/>
    <w:link w:val="9"/>
    <w:uiPriority w:val="9"/>
    <w:semiHidden/>
    <w:rsid w:val="002066E6"/>
    <w:rPr>
      <w:rFonts w:eastAsiaTheme="majorEastAsia" w:cstheme="majorBidi"/>
      <w:color w:val="595959" w:themeColor="text1" w:themeTint="A6"/>
    </w:rPr>
  </w:style>
  <w:style w:type="paragraph" w:styleId="a3">
    <w:name w:val="Title"/>
    <w:basedOn w:val="a"/>
    <w:next w:val="a"/>
    <w:link w:val="a4"/>
    <w:uiPriority w:val="10"/>
    <w:qFormat/>
    <w:rsid w:val="002066E6"/>
    <w:pPr>
      <w:widowControl w:val="0"/>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2066E6"/>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2066E6"/>
    <w:pPr>
      <w:widowControl w:val="0"/>
      <w:numPr>
        <w:ilvl w:val="1"/>
      </w:numPr>
      <w:spacing w:after="160"/>
      <w:jc w:val="center"/>
    </w:pPr>
    <w:rPr>
      <w:rFonts w:asciiTheme="majorHAnsi" w:eastAsiaTheme="majorEastAsia" w:hAnsiTheme="majorHAnsi" w:cstheme="majorBidi"/>
      <w:color w:val="595959" w:themeColor="text1" w:themeTint="A6"/>
      <w:spacing w:val="15"/>
      <w:kern w:val="2"/>
      <w:sz w:val="28"/>
      <w:szCs w:val="28"/>
    </w:rPr>
  </w:style>
  <w:style w:type="character" w:customStyle="1" w:styleId="a6">
    <w:name w:val="副标题 字符"/>
    <w:basedOn w:val="a0"/>
    <w:link w:val="a5"/>
    <w:uiPriority w:val="11"/>
    <w:rsid w:val="002066E6"/>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2066E6"/>
    <w:pPr>
      <w:widowControl w:val="0"/>
      <w:spacing w:before="160" w:after="160"/>
      <w:jc w:val="center"/>
    </w:pPr>
    <w:rPr>
      <w:rFonts w:asciiTheme="minorHAnsi" w:eastAsiaTheme="minorEastAsia" w:hAnsiTheme="minorHAnsi" w:cstheme="minorBidi"/>
      <w:i/>
      <w:iCs/>
      <w:color w:val="404040" w:themeColor="text1" w:themeTint="BF"/>
      <w:kern w:val="2"/>
      <w:sz w:val="21"/>
      <w:szCs w:val="22"/>
    </w:rPr>
  </w:style>
  <w:style w:type="character" w:customStyle="1" w:styleId="a8">
    <w:name w:val="引用 字符"/>
    <w:basedOn w:val="a0"/>
    <w:link w:val="a7"/>
    <w:uiPriority w:val="29"/>
    <w:rsid w:val="002066E6"/>
    <w:rPr>
      <w:i/>
      <w:iCs/>
      <w:color w:val="404040" w:themeColor="text1" w:themeTint="BF"/>
    </w:rPr>
  </w:style>
  <w:style w:type="paragraph" w:styleId="a9">
    <w:name w:val="List Paragraph"/>
    <w:basedOn w:val="a"/>
    <w:uiPriority w:val="34"/>
    <w:qFormat/>
    <w:rsid w:val="002066E6"/>
    <w:pPr>
      <w:widowControl w:val="0"/>
      <w:ind w:left="720"/>
      <w:contextualSpacing/>
      <w:jc w:val="both"/>
    </w:pPr>
    <w:rPr>
      <w:rFonts w:asciiTheme="minorHAnsi" w:eastAsiaTheme="minorEastAsia" w:hAnsiTheme="minorHAnsi" w:cstheme="minorBidi"/>
      <w:kern w:val="2"/>
      <w:sz w:val="21"/>
      <w:szCs w:val="22"/>
    </w:rPr>
  </w:style>
  <w:style w:type="character" w:styleId="aa">
    <w:name w:val="Intense Emphasis"/>
    <w:basedOn w:val="a0"/>
    <w:uiPriority w:val="21"/>
    <w:qFormat/>
    <w:rsid w:val="002066E6"/>
    <w:rPr>
      <w:i/>
      <w:iCs/>
      <w:color w:val="2F5496" w:themeColor="accent1" w:themeShade="BF"/>
    </w:rPr>
  </w:style>
  <w:style w:type="paragraph" w:styleId="ab">
    <w:name w:val="Intense Quote"/>
    <w:basedOn w:val="a"/>
    <w:next w:val="a"/>
    <w:link w:val="ac"/>
    <w:uiPriority w:val="30"/>
    <w:qFormat/>
    <w:rsid w:val="002066E6"/>
    <w:pPr>
      <w:widowControl w:val="0"/>
      <w:pBdr>
        <w:top w:val="single" w:sz="4" w:space="10" w:color="2F5496" w:themeColor="accent1" w:themeShade="BF"/>
        <w:bottom w:val="single" w:sz="4" w:space="10" w:color="2F5496" w:themeColor="accent1" w:themeShade="BF"/>
      </w:pBdr>
      <w:spacing w:before="360" w:after="360"/>
      <w:ind w:left="864" w:right="864"/>
      <w:jc w:val="center"/>
    </w:pPr>
    <w:rPr>
      <w:rFonts w:asciiTheme="minorHAnsi" w:eastAsiaTheme="minorEastAsia" w:hAnsiTheme="minorHAnsi" w:cstheme="minorBidi"/>
      <w:i/>
      <w:iCs/>
      <w:color w:val="2F5496" w:themeColor="accent1" w:themeShade="BF"/>
      <w:kern w:val="2"/>
      <w:sz w:val="21"/>
      <w:szCs w:val="22"/>
    </w:rPr>
  </w:style>
  <w:style w:type="character" w:customStyle="1" w:styleId="ac">
    <w:name w:val="明显引用 字符"/>
    <w:basedOn w:val="a0"/>
    <w:link w:val="ab"/>
    <w:uiPriority w:val="30"/>
    <w:rsid w:val="002066E6"/>
    <w:rPr>
      <w:i/>
      <w:iCs/>
      <w:color w:val="2F5496" w:themeColor="accent1" w:themeShade="BF"/>
    </w:rPr>
  </w:style>
  <w:style w:type="character" w:styleId="ad">
    <w:name w:val="Intense Reference"/>
    <w:basedOn w:val="a0"/>
    <w:uiPriority w:val="32"/>
    <w:qFormat/>
    <w:rsid w:val="002066E6"/>
    <w:rPr>
      <w:b/>
      <w:bCs/>
      <w:smallCaps/>
      <w:color w:val="2F5496" w:themeColor="accent1" w:themeShade="BF"/>
      <w:spacing w:val="5"/>
    </w:rPr>
  </w:style>
  <w:style w:type="paragraph" w:styleId="ae">
    <w:name w:val="header"/>
    <w:basedOn w:val="a"/>
    <w:link w:val="af"/>
    <w:uiPriority w:val="99"/>
    <w:unhideWhenUsed/>
    <w:rsid w:val="00837FDA"/>
    <w:pPr>
      <w:widowControl w:val="0"/>
      <w:tabs>
        <w:tab w:val="center" w:pos="4153"/>
        <w:tab w:val="right" w:pos="8306"/>
      </w:tabs>
      <w:snapToGrid w:val="0"/>
      <w:jc w:val="center"/>
    </w:pPr>
    <w:rPr>
      <w:rFonts w:asciiTheme="minorHAnsi" w:eastAsiaTheme="minorEastAsia" w:hAnsiTheme="minorHAnsi" w:cstheme="minorBidi"/>
      <w:kern w:val="2"/>
      <w:sz w:val="18"/>
      <w:szCs w:val="18"/>
    </w:rPr>
  </w:style>
  <w:style w:type="character" w:customStyle="1" w:styleId="af">
    <w:name w:val="页眉 字符"/>
    <w:basedOn w:val="a0"/>
    <w:link w:val="ae"/>
    <w:uiPriority w:val="99"/>
    <w:rsid w:val="00837FDA"/>
    <w:rPr>
      <w:sz w:val="18"/>
      <w:szCs w:val="18"/>
    </w:rPr>
  </w:style>
  <w:style w:type="paragraph" w:styleId="af0">
    <w:name w:val="footer"/>
    <w:basedOn w:val="a"/>
    <w:link w:val="af1"/>
    <w:uiPriority w:val="99"/>
    <w:unhideWhenUsed/>
    <w:rsid w:val="00837FDA"/>
    <w:pPr>
      <w:widowControl w:val="0"/>
      <w:tabs>
        <w:tab w:val="center" w:pos="4153"/>
        <w:tab w:val="right" w:pos="8306"/>
      </w:tabs>
      <w:snapToGrid w:val="0"/>
    </w:pPr>
    <w:rPr>
      <w:rFonts w:asciiTheme="minorHAnsi" w:eastAsiaTheme="minorEastAsia" w:hAnsiTheme="minorHAnsi" w:cstheme="minorBidi"/>
      <w:kern w:val="2"/>
      <w:sz w:val="18"/>
      <w:szCs w:val="18"/>
    </w:rPr>
  </w:style>
  <w:style w:type="character" w:customStyle="1" w:styleId="af1">
    <w:name w:val="页脚 字符"/>
    <w:basedOn w:val="a0"/>
    <w:link w:val="af0"/>
    <w:uiPriority w:val="99"/>
    <w:rsid w:val="00837FDA"/>
    <w:rPr>
      <w:sz w:val="18"/>
      <w:szCs w:val="18"/>
    </w:rPr>
  </w:style>
  <w:style w:type="table" w:styleId="af2">
    <w:name w:val="Table Grid"/>
    <w:basedOn w:val="a1"/>
    <w:uiPriority w:val="39"/>
    <w:qFormat/>
    <w:rsid w:val="00837FDA"/>
    <w:rPr>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3">
    <w:name w:val="Hyperlink"/>
    <w:basedOn w:val="a0"/>
    <w:uiPriority w:val="99"/>
    <w:semiHidden/>
    <w:unhideWhenUsed/>
    <w:qFormat/>
    <w:rsid w:val="00837FDA"/>
    <w:rPr>
      <w:color w:val="0000FF"/>
      <w:u w:val="single"/>
    </w:rPr>
  </w:style>
  <w:style w:type="paragraph" w:customStyle="1" w:styleId="11">
    <w:name w:val="列出段落1"/>
    <w:basedOn w:val="a"/>
    <w:uiPriority w:val="99"/>
    <w:qFormat/>
    <w:rsid w:val="00837FDA"/>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3</Pages>
  <Words>364</Words>
  <Characters>435</Characters>
  <Application>Microsoft Office Word</Application>
  <DocSecurity>0</DocSecurity>
  <Lines>43</Lines>
  <Paragraphs>46</Paragraphs>
  <ScaleCrop>false</ScaleCrop>
  <Company/>
  <LinksUpToDate>false</LinksUpToDate>
  <CharactersWithSpaces>753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 Li</dc:creator>
  <cp:keywords/>
  <dc:description/>
  <cp:lastModifiedBy>Na Li</cp:lastModifiedBy>
  <cp:revision>7</cp:revision>
  <dcterms:created xsi:type="dcterms:W3CDTF">2026-04-09T07:17:00Z</dcterms:created>
  <dcterms:modified xsi:type="dcterms:W3CDTF">2026-04-13T01:18:00Z</dcterms:modified>
</cp:coreProperties>
</file>